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1"/>
        <w:tblW w:w="8891" w:type="dxa"/>
        <w:jc w:val="center"/>
        <w:tblLook w:val="04A0"/>
      </w:tblPr>
      <w:tblGrid>
        <w:gridCol w:w="2916"/>
        <w:gridCol w:w="2414"/>
        <w:gridCol w:w="3561"/>
      </w:tblGrid>
      <w:tr w:rsidR="0063414C" w:rsidRPr="00B844B3" w:rsidTr="000061A8">
        <w:trPr>
          <w:trHeight w:val="2027"/>
          <w:jc w:val="center"/>
        </w:trPr>
        <w:tc>
          <w:tcPr>
            <w:tcW w:w="2916" w:type="dxa"/>
          </w:tcPr>
          <w:p w:rsidR="0063414C" w:rsidRPr="00B844B3" w:rsidRDefault="0063414C" w:rsidP="000061A8">
            <w:pPr>
              <w:pStyle w:val="NoSpacing"/>
              <w:tabs>
                <w:tab w:val="left" w:pos="410"/>
                <w:tab w:val="left" w:pos="440"/>
                <w:tab w:val="center" w:pos="1530"/>
              </w:tabs>
              <w:contextualSpacing/>
              <w:rPr>
                <w:b/>
                <w:sz w:val="24"/>
                <w:szCs w:val="24"/>
                <w:lang w:bidi="hi-IN"/>
              </w:rPr>
            </w:pPr>
            <w:proofErr w:type="spellStart"/>
            <w:r w:rsidRPr="00B844B3">
              <w:rPr>
                <w:rFonts w:ascii="Mangal" w:hAnsi="Mangal" w:cs="Mangal"/>
                <w:b/>
                <w:sz w:val="24"/>
                <w:szCs w:val="24"/>
                <w:lang w:bidi="hi-IN"/>
              </w:rPr>
              <w:t>केंद्रीयव</w:t>
            </w:r>
            <w:proofErr w:type="spellEnd"/>
            <w:r w:rsidRPr="00B844B3">
              <w:rPr>
                <w:rFonts w:ascii="Mangal" w:hAnsi="Mangal" w:cs="Mangal"/>
                <w:b/>
                <w:sz w:val="24"/>
                <w:szCs w:val="24"/>
                <w:lang w:bidi="hi-IN"/>
              </w:rPr>
              <w:t xml:space="preserve"> </w:t>
            </w:r>
            <w:proofErr w:type="spellStart"/>
            <w:r w:rsidRPr="00B844B3">
              <w:rPr>
                <w:rFonts w:ascii="Mangal" w:hAnsi="Mangal" w:cs="Mangal"/>
                <w:b/>
                <w:sz w:val="24"/>
                <w:szCs w:val="24"/>
                <w:lang w:bidi="hi-IN"/>
              </w:rPr>
              <w:t>स्तुएवंसेवाकर</w:t>
            </w:r>
            <w:proofErr w:type="spellEnd"/>
          </w:p>
          <w:p w:rsidR="0063414C" w:rsidRPr="00B844B3" w:rsidRDefault="0063414C" w:rsidP="000061A8">
            <w:pPr>
              <w:pStyle w:val="NoSpacing"/>
              <w:contextualSpacing/>
              <w:rPr>
                <w:b/>
                <w:sz w:val="24"/>
                <w:szCs w:val="24"/>
                <w:lang w:bidi="hi-IN"/>
              </w:rPr>
            </w:pPr>
            <w:proofErr w:type="spellStart"/>
            <w:r w:rsidRPr="00B844B3">
              <w:rPr>
                <w:rFonts w:ascii="Mangal" w:hAnsi="Mangal" w:cs="Mangal"/>
                <w:b/>
                <w:sz w:val="24"/>
                <w:szCs w:val="24"/>
                <w:lang w:bidi="hi-IN"/>
              </w:rPr>
              <w:t>आसूचना</w:t>
            </w:r>
            <w:proofErr w:type="spellEnd"/>
            <w:r w:rsidRPr="00B844B3">
              <w:rPr>
                <w:rFonts w:ascii="Mangal" w:hAnsi="Mangal" w:cs="Mangal"/>
                <w:b/>
                <w:sz w:val="24"/>
                <w:szCs w:val="24"/>
                <w:lang w:bidi="hi-IN"/>
              </w:rPr>
              <w:t xml:space="preserve"> </w:t>
            </w:r>
            <w:proofErr w:type="spellStart"/>
            <w:r w:rsidRPr="00B844B3">
              <w:rPr>
                <w:rFonts w:ascii="Mangal" w:hAnsi="Mangal" w:cs="Mangal"/>
                <w:b/>
                <w:sz w:val="24"/>
                <w:szCs w:val="24"/>
                <w:lang w:bidi="hi-IN"/>
              </w:rPr>
              <w:t>महानिदेशालय</w:t>
            </w:r>
            <w:proofErr w:type="spellEnd"/>
          </w:p>
          <w:p w:rsidR="0063414C" w:rsidRPr="00B844B3" w:rsidRDefault="0063414C" w:rsidP="000061A8">
            <w:pPr>
              <w:pStyle w:val="NoSpacing"/>
              <w:contextualSpacing/>
              <w:rPr>
                <w:rFonts w:ascii="Mangal" w:hAnsi="Mangal" w:cs="Mangal"/>
                <w:b/>
                <w:sz w:val="24"/>
                <w:szCs w:val="24"/>
                <w:lang w:bidi="hi-IN"/>
              </w:rPr>
            </w:pPr>
            <w:r w:rsidRPr="00B844B3">
              <w:rPr>
                <w:rFonts w:ascii="Mangal" w:hAnsi="Mangal" w:cs="Mangal"/>
                <w:b/>
                <w:sz w:val="24"/>
                <w:szCs w:val="24"/>
                <w:lang w:bidi="hi-IN"/>
              </w:rPr>
              <w:t xml:space="preserve">चेन्नई </w:t>
            </w:r>
            <w:proofErr w:type="spellStart"/>
            <w:r w:rsidRPr="00B844B3">
              <w:rPr>
                <w:rFonts w:ascii="Mangal" w:hAnsi="Mangal" w:cs="Mangal"/>
                <w:b/>
                <w:sz w:val="24"/>
                <w:szCs w:val="24"/>
                <w:lang w:bidi="hi-IN"/>
              </w:rPr>
              <w:t>आंचलिक</w:t>
            </w:r>
            <w:proofErr w:type="spellEnd"/>
            <w:r w:rsidRPr="00B844B3">
              <w:rPr>
                <w:rFonts w:ascii="Mangal" w:hAnsi="Mangal" w:cs="Mangal"/>
                <w:b/>
                <w:sz w:val="24"/>
                <w:szCs w:val="24"/>
                <w:lang w:bidi="hi-IN"/>
              </w:rPr>
              <w:t xml:space="preserve"> </w:t>
            </w:r>
            <w:proofErr w:type="spellStart"/>
            <w:r w:rsidRPr="00B844B3">
              <w:rPr>
                <w:rFonts w:ascii="Mangal" w:hAnsi="Mangal" w:cs="Mangal"/>
                <w:b/>
                <w:sz w:val="24"/>
                <w:szCs w:val="24"/>
                <w:lang w:bidi="hi-IN"/>
              </w:rPr>
              <w:t>इकाई</w:t>
            </w:r>
            <w:proofErr w:type="spellEnd"/>
          </w:p>
          <w:p w:rsidR="0063414C" w:rsidRPr="00B844B3" w:rsidRDefault="0063414C" w:rsidP="000061A8">
            <w:pPr>
              <w:pStyle w:val="NoSpacing"/>
              <w:contextualSpacing/>
              <w:rPr>
                <w:rFonts w:ascii="Tahoma" w:hAnsi="Tahoma" w:cs="Tahoma"/>
                <w:sz w:val="24"/>
                <w:szCs w:val="24"/>
              </w:rPr>
            </w:pPr>
            <w:r w:rsidRPr="00B844B3">
              <w:rPr>
                <w:rFonts w:ascii="Tahoma" w:hAnsi="Tahoma" w:cs="Tahoma"/>
                <w:sz w:val="24"/>
                <w:szCs w:val="24"/>
              </w:rPr>
              <w:t xml:space="preserve">Tel:  044-24914605, </w:t>
            </w:r>
          </w:p>
          <w:p w:rsidR="0063414C" w:rsidRPr="00B844B3" w:rsidRDefault="0063414C" w:rsidP="000061A8">
            <w:pPr>
              <w:pStyle w:val="NoSpacing"/>
              <w:contextualSpacing/>
              <w:rPr>
                <w:rFonts w:ascii="Tahoma" w:hAnsi="Tahoma" w:cs="Tahoma"/>
                <w:sz w:val="24"/>
                <w:szCs w:val="24"/>
              </w:rPr>
            </w:pPr>
            <w:r w:rsidRPr="00B844B3">
              <w:rPr>
                <w:rFonts w:ascii="Tahoma" w:hAnsi="Tahoma" w:cs="Tahoma"/>
                <w:sz w:val="24"/>
                <w:szCs w:val="24"/>
              </w:rPr>
              <w:t xml:space="preserve">        044-24912117,  </w:t>
            </w:r>
          </w:p>
          <w:p w:rsidR="0063414C" w:rsidRPr="00B844B3" w:rsidRDefault="0063414C" w:rsidP="000061A8">
            <w:pPr>
              <w:pStyle w:val="NoSpacing"/>
              <w:contextualSpacing/>
              <w:rPr>
                <w:rFonts w:ascii="Tahoma" w:hAnsi="Tahoma" w:cs="Tahoma"/>
                <w:sz w:val="24"/>
                <w:szCs w:val="24"/>
              </w:rPr>
            </w:pPr>
            <w:r w:rsidRPr="00B844B3">
              <w:rPr>
                <w:rFonts w:ascii="Tahoma" w:hAnsi="Tahoma" w:cs="Tahoma"/>
                <w:sz w:val="24"/>
                <w:szCs w:val="24"/>
              </w:rPr>
              <w:t xml:space="preserve">        044-24912794, </w:t>
            </w:r>
          </w:p>
          <w:p w:rsidR="0063414C" w:rsidRPr="00B844B3" w:rsidRDefault="0063414C" w:rsidP="000061A8">
            <w:pPr>
              <w:pStyle w:val="NoSpacing"/>
              <w:contextualSpacing/>
              <w:rPr>
                <w:rFonts w:ascii="Tahoma" w:hAnsi="Tahoma" w:cs="Tahoma"/>
                <w:sz w:val="24"/>
                <w:szCs w:val="24"/>
              </w:rPr>
            </w:pPr>
            <w:r w:rsidRPr="00B844B3">
              <w:rPr>
                <w:rFonts w:ascii="Tahoma" w:hAnsi="Tahoma" w:cs="Tahoma"/>
                <w:sz w:val="24"/>
                <w:szCs w:val="24"/>
              </w:rPr>
              <w:t xml:space="preserve">Fax:  044-24913297 </w:t>
            </w:r>
          </w:p>
          <w:p w:rsidR="0063414C" w:rsidRPr="00B844B3" w:rsidRDefault="0063414C" w:rsidP="000061A8">
            <w:pPr>
              <w:contextualSpacing/>
              <w:jc w:val="both"/>
              <w:rPr>
                <w:rFonts w:ascii="Bookman Old Style" w:hAnsi="Bookman Old Style"/>
                <w:sz w:val="24"/>
                <w:szCs w:val="24"/>
              </w:rPr>
            </w:pPr>
            <w:r w:rsidRPr="00B844B3">
              <w:rPr>
                <w:rFonts w:ascii="Tahoma" w:hAnsi="Tahoma" w:cs="Tahoma"/>
                <w:sz w:val="24"/>
                <w:szCs w:val="24"/>
              </w:rPr>
              <w:t>Email: dgcei_chzu@nic.in</w:t>
            </w:r>
          </w:p>
        </w:tc>
        <w:tc>
          <w:tcPr>
            <w:tcW w:w="2414" w:type="dxa"/>
            <w:vAlign w:val="center"/>
          </w:tcPr>
          <w:p w:rsidR="0063414C" w:rsidRPr="00B844B3" w:rsidRDefault="0063414C" w:rsidP="000061A8">
            <w:pPr>
              <w:contextualSpacing/>
              <w:jc w:val="center"/>
              <w:rPr>
                <w:rFonts w:ascii="Bookman Old Style" w:hAnsi="Bookman Old Style"/>
                <w:sz w:val="24"/>
                <w:szCs w:val="24"/>
              </w:rPr>
            </w:pPr>
            <w:r>
              <w:rPr>
                <w:rFonts w:ascii="Bookman Old Style" w:hAnsi="Bookman Old Style"/>
                <w:noProof/>
                <w:sz w:val="24"/>
                <w:szCs w:val="24"/>
              </w:rPr>
              <w:drawing>
                <wp:inline distT="0" distB="0" distL="0" distR="0">
                  <wp:extent cx="1273175" cy="1206500"/>
                  <wp:effectExtent l="0" t="0" r="3175" b="0"/>
                  <wp:docPr id="5" name="Picture 1" descr="C:\Users\user\Desktop\letter he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letter head.jpg"/>
                          <pic:cNvPicPr>
                            <a:picLocks noChangeAspect="1" noChangeArrowheads="1"/>
                          </pic:cNvPicPr>
                        </pic:nvPicPr>
                        <pic:blipFill>
                          <a:blip r:embed="rId5" cstate="print"/>
                          <a:srcRect/>
                          <a:stretch>
                            <a:fillRect/>
                          </a:stretch>
                        </pic:blipFill>
                        <pic:spPr bwMode="auto">
                          <a:xfrm>
                            <a:off x="0" y="0"/>
                            <a:ext cx="1276515" cy="1209665"/>
                          </a:xfrm>
                          <a:prstGeom prst="rect">
                            <a:avLst/>
                          </a:prstGeom>
                          <a:noFill/>
                          <a:ln w="9525">
                            <a:noFill/>
                            <a:miter lim="800000"/>
                            <a:headEnd/>
                            <a:tailEnd/>
                          </a:ln>
                        </pic:spPr>
                      </pic:pic>
                    </a:graphicData>
                  </a:graphic>
                </wp:inline>
              </w:drawing>
            </w:r>
          </w:p>
        </w:tc>
        <w:tc>
          <w:tcPr>
            <w:tcW w:w="3561" w:type="dxa"/>
          </w:tcPr>
          <w:p w:rsidR="0063414C" w:rsidRPr="00B844B3" w:rsidRDefault="0063414C" w:rsidP="000061A8">
            <w:pPr>
              <w:pStyle w:val="NoSpacing"/>
              <w:contextualSpacing/>
              <w:jc w:val="center"/>
              <w:rPr>
                <w:rFonts w:ascii="Tahoma" w:hAnsi="Tahoma" w:cs="Tahoma"/>
                <w:b/>
                <w:sz w:val="24"/>
                <w:szCs w:val="24"/>
              </w:rPr>
            </w:pPr>
            <w:r w:rsidRPr="00B844B3">
              <w:rPr>
                <w:rFonts w:ascii="Tahoma" w:hAnsi="Tahoma" w:cs="Tahoma"/>
                <w:b/>
                <w:sz w:val="24"/>
                <w:szCs w:val="24"/>
              </w:rPr>
              <w:t>DIRECTORATE GENERAL OF GST  INTELLIGENCE  (DGGI)</w:t>
            </w:r>
          </w:p>
          <w:p w:rsidR="0063414C" w:rsidRPr="00B844B3" w:rsidRDefault="0063414C" w:rsidP="000061A8">
            <w:pPr>
              <w:pStyle w:val="NoSpacing"/>
              <w:contextualSpacing/>
              <w:jc w:val="center"/>
              <w:rPr>
                <w:rFonts w:ascii="Tahoma" w:hAnsi="Tahoma" w:cs="Tahoma"/>
                <w:b/>
                <w:sz w:val="24"/>
                <w:szCs w:val="24"/>
              </w:rPr>
            </w:pPr>
            <w:r w:rsidRPr="00B844B3">
              <w:rPr>
                <w:rFonts w:ascii="Tahoma" w:hAnsi="Tahoma" w:cs="Tahoma"/>
                <w:b/>
                <w:sz w:val="24"/>
                <w:szCs w:val="24"/>
              </w:rPr>
              <w:t>CHENNAI ZONAL UNIT</w:t>
            </w:r>
          </w:p>
          <w:p w:rsidR="0063414C" w:rsidRPr="00B844B3" w:rsidRDefault="0063414C" w:rsidP="000061A8">
            <w:pPr>
              <w:pStyle w:val="NoSpacing"/>
              <w:contextualSpacing/>
              <w:jc w:val="center"/>
              <w:rPr>
                <w:rFonts w:ascii="Tahoma" w:hAnsi="Tahoma" w:cs="Tahoma"/>
                <w:sz w:val="24"/>
                <w:szCs w:val="24"/>
              </w:rPr>
            </w:pPr>
            <w:r w:rsidRPr="00B844B3">
              <w:rPr>
                <w:rFonts w:ascii="Tahoma" w:hAnsi="Tahoma" w:cs="Tahoma"/>
                <w:sz w:val="24"/>
                <w:szCs w:val="24"/>
              </w:rPr>
              <w:t xml:space="preserve">C-3, C-WING, II FLOOR, </w:t>
            </w:r>
          </w:p>
          <w:p w:rsidR="0063414C" w:rsidRPr="00B844B3" w:rsidRDefault="0063414C" w:rsidP="000061A8">
            <w:pPr>
              <w:pStyle w:val="NoSpacing"/>
              <w:contextualSpacing/>
              <w:jc w:val="center"/>
              <w:rPr>
                <w:rFonts w:ascii="Tahoma" w:hAnsi="Tahoma" w:cs="Tahoma"/>
                <w:sz w:val="24"/>
                <w:szCs w:val="24"/>
              </w:rPr>
            </w:pPr>
            <w:r w:rsidRPr="00B844B3">
              <w:rPr>
                <w:rFonts w:ascii="Tahoma" w:hAnsi="Tahoma" w:cs="Tahoma"/>
                <w:sz w:val="24"/>
                <w:szCs w:val="24"/>
              </w:rPr>
              <w:t>RAJAJI BHAVAN,</w:t>
            </w:r>
          </w:p>
          <w:p w:rsidR="0063414C" w:rsidRPr="00B844B3" w:rsidRDefault="0063414C" w:rsidP="000061A8">
            <w:pPr>
              <w:pStyle w:val="NoSpacing"/>
              <w:contextualSpacing/>
              <w:jc w:val="center"/>
              <w:rPr>
                <w:rFonts w:ascii="Tahoma" w:hAnsi="Tahoma" w:cs="Tahoma"/>
                <w:sz w:val="24"/>
                <w:szCs w:val="24"/>
              </w:rPr>
            </w:pPr>
            <w:r w:rsidRPr="00B844B3">
              <w:rPr>
                <w:rFonts w:ascii="Tahoma" w:hAnsi="Tahoma" w:cs="Tahoma"/>
                <w:sz w:val="24"/>
                <w:szCs w:val="24"/>
              </w:rPr>
              <w:t>BESANT NAGAR,</w:t>
            </w:r>
          </w:p>
          <w:p w:rsidR="0063414C" w:rsidRPr="00B844B3" w:rsidRDefault="0063414C" w:rsidP="000061A8">
            <w:pPr>
              <w:pStyle w:val="NoSpacing"/>
              <w:contextualSpacing/>
              <w:jc w:val="center"/>
              <w:rPr>
                <w:sz w:val="24"/>
                <w:szCs w:val="24"/>
              </w:rPr>
            </w:pPr>
            <w:r w:rsidRPr="00B844B3">
              <w:rPr>
                <w:rFonts w:ascii="Tahoma" w:hAnsi="Tahoma" w:cs="Tahoma"/>
                <w:sz w:val="24"/>
                <w:szCs w:val="24"/>
              </w:rPr>
              <w:t>CHENNAI-600 090</w:t>
            </w:r>
          </w:p>
        </w:tc>
      </w:tr>
    </w:tbl>
    <w:p w:rsidR="0063414C" w:rsidRDefault="0063414C" w:rsidP="0063414C">
      <w:pPr>
        <w:spacing w:after="0" w:line="240" w:lineRule="auto"/>
        <w:jc w:val="both"/>
        <w:rPr>
          <w:rFonts w:ascii="Bookman Old Style" w:hAnsi="Bookman Old Style"/>
          <w:bCs/>
          <w:sz w:val="24"/>
          <w:szCs w:val="24"/>
          <w:u w:val="single"/>
        </w:rPr>
      </w:pPr>
    </w:p>
    <w:p w:rsidR="0063414C" w:rsidRDefault="0063414C" w:rsidP="0063414C">
      <w:pPr>
        <w:spacing w:after="0" w:line="240" w:lineRule="auto"/>
        <w:jc w:val="both"/>
        <w:rPr>
          <w:rFonts w:ascii="Bookman Old Style" w:hAnsi="Bookman Old Style"/>
          <w:bCs/>
          <w:sz w:val="24"/>
          <w:szCs w:val="24"/>
          <w:u w:val="single"/>
        </w:rPr>
      </w:pPr>
    </w:p>
    <w:p w:rsidR="0063414C" w:rsidRDefault="0063414C" w:rsidP="0063414C">
      <w:pPr>
        <w:spacing w:after="0" w:line="240" w:lineRule="auto"/>
        <w:jc w:val="center"/>
        <w:rPr>
          <w:rFonts w:ascii="Bookman Old Style" w:hAnsi="Bookman Old Style"/>
          <w:b/>
          <w:bCs/>
          <w:sz w:val="24"/>
          <w:szCs w:val="24"/>
          <w:u w:val="single"/>
        </w:rPr>
      </w:pPr>
      <w:r w:rsidRPr="00B50582">
        <w:rPr>
          <w:rFonts w:ascii="Bookman Old Style" w:hAnsi="Bookman Old Style"/>
          <w:b/>
          <w:bCs/>
          <w:sz w:val="24"/>
          <w:szCs w:val="24"/>
          <w:u w:val="single"/>
        </w:rPr>
        <w:t>DEPUTATION CIRCULAR</w:t>
      </w:r>
    </w:p>
    <w:p w:rsidR="0063414C" w:rsidRDefault="0063414C" w:rsidP="0063414C">
      <w:pPr>
        <w:spacing w:after="0" w:line="240" w:lineRule="auto"/>
        <w:jc w:val="center"/>
        <w:rPr>
          <w:rFonts w:ascii="Bookman Old Style" w:hAnsi="Bookman Old Style"/>
          <w:b/>
          <w:bCs/>
          <w:sz w:val="24"/>
          <w:szCs w:val="24"/>
          <w:u w:val="single"/>
        </w:rPr>
      </w:pPr>
    </w:p>
    <w:p w:rsidR="0063414C" w:rsidRPr="008F1EA0" w:rsidRDefault="0063414C" w:rsidP="0063414C">
      <w:pPr>
        <w:spacing w:after="0" w:line="240" w:lineRule="auto"/>
        <w:jc w:val="both"/>
        <w:rPr>
          <w:rFonts w:ascii="Bookman Old Style" w:hAnsi="Bookman Old Style"/>
          <w:bCs/>
          <w:sz w:val="24"/>
          <w:szCs w:val="24"/>
          <w:u w:val="single"/>
        </w:rPr>
      </w:pPr>
    </w:p>
    <w:p w:rsidR="0063414C" w:rsidRDefault="0063414C" w:rsidP="0063414C">
      <w:pPr>
        <w:spacing w:after="0" w:line="240" w:lineRule="auto"/>
        <w:rPr>
          <w:rFonts w:ascii="Times New Roman" w:hAnsi="Times New Roman" w:cs="Times New Roman"/>
          <w:bCs/>
          <w:sz w:val="24"/>
          <w:szCs w:val="24"/>
        </w:rPr>
      </w:pPr>
      <w:r w:rsidRPr="00B50582">
        <w:rPr>
          <w:rFonts w:ascii="Times New Roman" w:hAnsi="Times New Roman" w:cs="Times New Roman"/>
          <w:bCs/>
          <w:sz w:val="24"/>
          <w:szCs w:val="24"/>
        </w:rPr>
        <w:t>F.NO.A/35018/1/2018 GSTI CZU                                                                        Date: 04.04.2018</w:t>
      </w:r>
    </w:p>
    <w:p w:rsidR="0063414C" w:rsidRPr="006419C6" w:rsidRDefault="0063414C" w:rsidP="0063414C">
      <w:pPr>
        <w:spacing w:after="0" w:line="240" w:lineRule="auto"/>
        <w:jc w:val="both"/>
        <w:rPr>
          <w:rFonts w:ascii="Times New Roman" w:hAnsi="Times New Roman" w:cs="Times New Roman"/>
          <w:sz w:val="24"/>
          <w:szCs w:val="24"/>
        </w:rPr>
      </w:pPr>
    </w:p>
    <w:p w:rsidR="0063414C" w:rsidRPr="006419C6" w:rsidRDefault="0063414C" w:rsidP="0063414C">
      <w:pPr>
        <w:spacing w:after="0" w:line="240" w:lineRule="auto"/>
        <w:jc w:val="both"/>
        <w:rPr>
          <w:rFonts w:ascii="Times New Roman" w:hAnsi="Times New Roman" w:cs="Times New Roman"/>
          <w:sz w:val="24"/>
          <w:szCs w:val="24"/>
        </w:rPr>
      </w:pPr>
      <w:r w:rsidRPr="00B50582">
        <w:rPr>
          <w:rFonts w:ascii="Times New Roman" w:hAnsi="Times New Roman" w:cs="Times New Roman"/>
          <w:sz w:val="24"/>
          <w:szCs w:val="24"/>
        </w:rPr>
        <w:t>To</w:t>
      </w:r>
    </w:p>
    <w:p w:rsidR="0063414C" w:rsidRPr="006419C6" w:rsidRDefault="0063414C" w:rsidP="0063414C">
      <w:pPr>
        <w:spacing w:after="0" w:line="240" w:lineRule="auto"/>
        <w:jc w:val="both"/>
        <w:rPr>
          <w:rFonts w:ascii="Times New Roman" w:hAnsi="Times New Roman" w:cs="Times New Roman"/>
          <w:sz w:val="24"/>
          <w:szCs w:val="24"/>
        </w:rPr>
      </w:pPr>
    </w:p>
    <w:p w:rsidR="0063414C" w:rsidRDefault="0063414C" w:rsidP="0063414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All </w:t>
      </w:r>
      <w:r w:rsidRPr="00B50582">
        <w:rPr>
          <w:rFonts w:ascii="Times New Roman" w:hAnsi="Times New Roman" w:cs="Times New Roman"/>
          <w:sz w:val="24"/>
          <w:szCs w:val="24"/>
        </w:rPr>
        <w:t xml:space="preserve"> Chief Commissioner of GST &amp; Central Excise</w:t>
      </w:r>
    </w:p>
    <w:p w:rsidR="0063414C" w:rsidRDefault="0063414C" w:rsidP="0063414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All</w:t>
      </w:r>
      <w:r w:rsidRPr="00B50582">
        <w:rPr>
          <w:rFonts w:ascii="Times New Roman" w:hAnsi="Times New Roman" w:cs="Times New Roman"/>
          <w:sz w:val="24"/>
          <w:szCs w:val="24"/>
        </w:rPr>
        <w:t xml:space="preserve"> Commissioner</w:t>
      </w:r>
      <w:r>
        <w:rPr>
          <w:rFonts w:ascii="Times New Roman" w:hAnsi="Times New Roman" w:cs="Times New Roman"/>
          <w:sz w:val="24"/>
          <w:szCs w:val="24"/>
        </w:rPr>
        <w:t>s</w:t>
      </w:r>
      <w:r w:rsidRPr="00B50582">
        <w:rPr>
          <w:rFonts w:ascii="Times New Roman" w:hAnsi="Times New Roman" w:cs="Times New Roman"/>
          <w:sz w:val="24"/>
          <w:szCs w:val="24"/>
        </w:rPr>
        <w:t xml:space="preserve"> of GST &amp; Central Excise </w:t>
      </w:r>
    </w:p>
    <w:p w:rsidR="0063414C" w:rsidRPr="006419C6" w:rsidRDefault="0063414C" w:rsidP="0063414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63414C" w:rsidRDefault="0063414C" w:rsidP="0063414C">
      <w:pPr>
        <w:spacing w:after="0" w:line="240" w:lineRule="auto"/>
        <w:jc w:val="both"/>
        <w:rPr>
          <w:rFonts w:ascii="Times New Roman" w:hAnsi="Times New Roman" w:cs="Times New Roman"/>
          <w:sz w:val="24"/>
          <w:szCs w:val="24"/>
        </w:rPr>
      </w:pPr>
      <w:r w:rsidRPr="00B50582">
        <w:rPr>
          <w:rFonts w:ascii="Times New Roman" w:hAnsi="Times New Roman" w:cs="Times New Roman"/>
          <w:sz w:val="24"/>
          <w:szCs w:val="24"/>
        </w:rPr>
        <w:t>Sir</w:t>
      </w:r>
      <w:r>
        <w:rPr>
          <w:rFonts w:ascii="Times New Roman" w:hAnsi="Times New Roman" w:cs="Times New Roman"/>
          <w:sz w:val="24"/>
          <w:szCs w:val="24"/>
        </w:rPr>
        <w:t xml:space="preserve"> / Madam</w:t>
      </w:r>
      <w:r w:rsidRPr="00B50582">
        <w:rPr>
          <w:rFonts w:ascii="Times New Roman" w:hAnsi="Times New Roman" w:cs="Times New Roman"/>
          <w:sz w:val="24"/>
          <w:szCs w:val="24"/>
        </w:rPr>
        <w:t>,</w:t>
      </w:r>
    </w:p>
    <w:p w:rsidR="0063414C" w:rsidRPr="006419C6" w:rsidRDefault="0063414C" w:rsidP="0063414C">
      <w:pPr>
        <w:spacing w:after="0" w:line="240" w:lineRule="auto"/>
        <w:jc w:val="both"/>
        <w:rPr>
          <w:rFonts w:ascii="Times New Roman" w:hAnsi="Times New Roman" w:cs="Times New Roman"/>
          <w:sz w:val="24"/>
          <w:szCs w:val="24"/>
        </w:rPr>
      </w:pPr>
    </w:p>
    <w:p w:rsidR="0063414C" w:rsidRDefault="0063414C" w:rsidP="0063414C">
      <w:pPr>
        <w:spacing w:after="0" w:line="240" w:lineRule="auto"/>
        <w:jc w:val="both"/>
        <w:rPr>
          <w:rFonts w:ascii="Times New Roman" w:hAnsi="Times New Roman" w:cs="Times New Roman"/>
          <w:b/>
          <w:sz w:val="24"/>
          <w:szCs w:val="24"/>
        </w:rPr>
      </w:pPr>
      <w:r w:rsidRPr="00B50582">
        <w:rPr>
          <w:rFonts w:ascii="Times New Roman" w:hAnsi="Times New Roman" w:cs="Times New Roman"/>
          <w:sz w:val="24"/>
          <w:szCs w:val="24"/>
        </w:rPr>
        <w:tab/>
        <w:t xml:space="preserve"> Sub: Estt.</w:t>
      </w:r>
      <w:r>
        <w:rPr>
          <w:rFonts w:ascii="Times New Roman" w:hAnsi="Times New Roman" w:cs="Times New Roman"/>
          <w:sz w:val="24"/>
          <w:szCs w:val="24"/>
        </w:rPr>
        <w:t xml:space="preserve"> -</w:t>
      </w:r>
      <w:r w:rsidRPr="00B50582">
        <w:rPr>
          <w:rFonts w:ascii="Times New Roman" w:hAnsi="Times New Roman" w:cs="Times New Roman"/>
          <w:sz w:val="24"/>
          <w:szCs w:val="24"/>
        </w:rPr>
        <w:t xml:space="preserve"> Preparation of panel of officers </w:t>
      </w:r>
      <w:r w:rsidRPr="00B50582">
        <w:rPr>
          <w:rFonts w:ascii="Times New Roman" w:hAnsi="Times New Roman" w:cs="Times New Roman"/>
          <w:b/>
          <w:sz w:val="24"/>
          <w:szCs w:val="24"/>
        </w:rPr>
        <w:t xml:space="preserve">for appointment on deputation to the </w:t>
      </w:r>
      <w:r>
        <w:rPr>
          <w:rFonts w:ascii="Times New Roman" w:hAnsi="Times New Roman" w:cs="Times New Roman"/>
          <w:b/>
          <w:sz w:val="24"/>
          <w:szCs w:val="24"/>
        </w:rPr>
        <w:t xml:space="preserve">                         </w:t>
      </w:r>
    </w:p>
    <w:p w:rsidR="0063414C" w:rsidRDefault="0063414C" w:rsidP="0063414C">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g</w:t>
      </w:r>
      <w:r w:rsidRPr="00B50582">
        <w:rPr>
          <w:rFonts w:ascii="Times New Roman" w:hAnsi="Times New Roman" w:cs="Times New Roman"/>
          <w:b/>
          <w:sz w:val="24"/>
          <w:szCs w:val="24"/>
        </w:rPr>
        <w:t xml:space="preserve">rade </w:t>
      </w:r>
      <w:r>
        <w:rPr>
          <w:rFonts w:ascii="Times New Roman" w:hAnsi="Times New Roman" w:cs="Times New Roman"/>
          <w:b/>
          <w:sz w:val="24"/>
          <w:szCs w:val="24"/>
        </w:rPr>
        <w:t>o</w:t>
      </w:r>
      <w:r w:rsidRPr="00B50582">
        <w:rPr>
          <w:rFonts w:ascii="Times New Roman" w:hAnsi="Times New Roman" w:cs="Times New Roman"/>
          <w:b/>
          <w:sz w:val="24"/>
          <w:szCs w:val="24"/>
        </w:rPr>
        <w:t>f</w:t>
      </w:r>
      <w:r>
        <w:rPr>
          <w:rFonts w:ascii="Times New Roman" w:hAnsi="Times New Roman" w:cs="Times New Roman"/>
          <w:b/>
          <w:sz w:val="24"/>
          <w:szCs w:val="24"/>
        </w:rPr>
        <w:t xml:space="preserve"> S</w:t>
      </w:r>
      <w:r w:rsidRPr="00B50582">
        <w:rPr>
          <w:rFonts w:ascii="Times New Roman" w:hAnsi="Times New Roman" w:cs="Times New Roman"/>
          <w:b/>
          <w:sz w:val="24"/>
          <w:szCs w:val="24"/>
        </w:rPr>
        <w:t xml:space="preserve">enior Intelligence Officer and Intelligence Officer in DGGI, Zonal </w:t>
      </w:r>
    </w:p>
    <w:p w:rsidR="0063414C" w:rsidRPr="006419C6" w:rsidRDefault="0063414C" w:rsidP="0063414C">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                     U</w:t>
      </w:r>
      <w:r w:rsidRPr="00B50582">
        <w:rPr>
          <w:rFonts w:ascii="Times New Roman" w:hAnsi="Times New Roman" w:cs="Times New Roman"/>
          <w:b/>
          <w:sz w:val="24"/>
          <w:szCs w:val="24"/>
        </w:rPr>
        <w:t>nit at</w:t>
      </w:r>
      <w:r>
        <w:rPr>
          <w:rFonts w:ascii="Times New Roman" w:hAnsi="Times New Roman" w:cs="Times New Roman"/>
          <w:b/>
          <w:sz w:val="24"/>
          <w:szCs w:val="24"/>
        </w:rPr>
        <w:t xml:space="preserve"> </w:t>
      </w:r>
      <w:r w:rsidRPr="00B50582">
        <w:rPr>
          <w:rFonts w:ascii="Times New Roman" w:hAnsi="Times New Roman" w:cs="Times New Roman"/>
          <w:b/>
          <w:sz w:val="24"/>
          <w:szCs w:val="24"/>
        </w:rPr>
        <w:t>Chennai</w:t>
      </w:r>
      <w:r w:rsidRPr="00B50582">
        <w:rPr>
          <w:rFonts w:ascii="Times New Roman" w:hAnsi="Times New Roman" w:cs="Times New Roman"/>
          <w:sz w:val="24"/>
          <w:szCs w:val="24"/>
        </w:rPr>
        <w:t xml:space="preserve"> </w:t>
      </w:r>
      <w:proofErr w:type="gramStart"/>
      <w:r w:rsidRPr="00B50582">
        <w:rPr>
          <w:rFonts w:ascii="Times New Roman" w:hAnsi="Times New Roman" w:cs="Times New Roman"/>
          <w:sz w:val="24"/>
          <w:szCs w:val="24"/>
        </w:rPr>
        <w:t>–  Willingness</w:t>
      </w:r>
      <w:proofErr w:type="gramEnd"/>
      <w:r w:rsidRPr="00B50582">
        <w:rPr>
          <w:rFonts w:ascii="Times New Roman" w:hAnsi="Times New Roman" w:cs="Times New Roman"/>
          <w:sz w:val="24"/>
          <w:szCs w:val="24"/>
        </w:rPr>
        <w:t xml:space="preserve"> – called for – Regarding.</w:t>
      </w:r>
    </w:p>
    <w:p w:rsidR="0063414C" w:rsidRPr="006419C6" w:rsidRDefault="0063414C" w:rsidP="0063414C">
      <w:pPr>
        <w:spacing w:after="0" w:line="240" w:lineRule="auto"/>
        <w:jc w:val="both"/>
        <w:rPr>
          <w:rFonts w:ascii="Times New Roman" w:hAnsi="Times New Roman" w:cs="Times New Roman"/>
          <w:sz w:val="24"/>
          <w:szCs w:val="24"/>
        </w:rPr>
      </w:pPr>
      <w:r w:rsidRPr="00B50582">
        <w:rPr>
          <w:rFonts w:ascii="Times New Roman" w:hAnsi="Times New Roman" w:cs="Times New Roman"/>
          <w:sz w:val="24"/>
          <w:szCs w:val="24"/>
        </w:rPr>
        <w:tab/>
      </w:r>
      <w:r w:rsidRPr="00B50582">
        <w:rPr>
          <w:rFonts w:ascii="Times New Roman" w:hAnsi="Times New Roman" w:cs="Times New Roman"/>
          <w:sz w:val="24"/>
          <w:szCs w:val="24"/>
        </w:rPr>
        <w:tab/>
      </w:r>
      <w:r w:rsidRPr="00B50582">
        <w:rPr>
          <w:rFonts w:ascii="Times New Roman" w:hAnsi="Times New Roman" w:cs="Times New Roman"/>
          <w:sz w:val="24"/>
          <w:szCs w:val="24"/>
        </w:rPr>
        <w:tab/>
      </w:r>
      <w:r w:rsidRPr="00B50582">
        <w:rPr>
          <w:rFonts w:ascii="Times New Roman" w:hAnsi="Times New Roman" w:cs="Times New Roman"/>
          <w:sz w:val="24"/>
          <w:szCs w:val="24"/>
        </w:rPr>
        <w:tab/>
      </w:r>
      <w:r w:rsidRPr="00B50582">
        <w:rPr>
          <w:rFonts w:ascii="Times New Roman" w:hAnsi="Times New Roman" w:cs="Times New Roman"/>
          <w:sz w:val="24"/>
          <w:szCs w:val="24"/>
        </w:rPr>
        <w:tab/>
        <w:t>_____________</w:t>
      </w:r>
    </w:p>
    <w:p w:rsidR="0063414C" w:rsidRPr="006419C6" w:rsidRDefault="0063414C" w:rsidP="0063414C">
      <w:pPr>
        <w:spacing w:after="0" w:line="240" w:lineRule="auto"/>
        <w:jc w:val="both"/>
        <w:rPr>
          <w:rFonts w:ascii="Times New Roman" w:hAnsi="Times New Roman" w:cs="Times New Roman"/>
          <w:sz w:val="24"/>
          <w:szCs w:val="24"/>
        </w:rPr>
      </w:pPr>
    </w:p>
    <w:p w:rsidR="0063414C" w:rsidRDefault="0063414C" w:rsidP="0063414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Applications are invited to fill up the following vacancies in Directorate General of Goods and Service Tax Intelligence, Chennai Zonal Unit on deputation basis.</w:t>
      </w:r>
    </w:p>
    <w:p w:rsidR="0063414C" w:rsidRDefault="0063414C" w:rsidP="0063414C">
      <w:pPr>
        <w:spacing w:after="0" w:line="240" w:lineRule="auto"/>
        <w:jc w:val="both"/>
        <w:rPr>
          <w:rFonts w:ascii="Times New Roman" w:hAnsi="Times New Roman" w:cs="Times New Roman"/>
          <w:sz w:val="24"/>
          <w:szCs w:val="24"/>
        </w:rPr>
      </w:pPr>
    </w:p>
    <w:tbl>
      <w:tblPr>
        <w:tblStyle w:val="TableGrid"/>
        <w:tblW w:w="0" w:type="auto"/>
        <w:tblInd w:w="198" w:type="dxa"/>
        <w:tblLook w:val="04A0"/>
      </w:tblPr>
      <w:tblGrid>
        <w:gridCol w:w="830"/>
        <w:gridCol w:w="2950"/>
        <w:gridCol w:w="1080"/>
        <w:gridCol w:w="4500"/>
      </w:tblGrid>
      <w:tr w:rsidR="0063414C" w:rsidTr="000061A8">
        <w:tc>
          <w:tcPr>
            <w:tcW w:w="830" w:type="dxa"/>
          </w:tcPr>
          <w:p w:rsidR="0063414C" w:rsidRDefault="0063414C" w:rsidP="000061A8">
            <w:pPr>
              <w:jc w:val="both"/>
              <w:rPr>
                <w:rFonts w:ascii="Times New Roman" w:eastAsiaTheme="minorEastAsia" w:hAnsi="Times New Roman" w:cs="Times New Roman"/>
                <w:sz w:val="24"/>
                <w:szCs w:val="24"/>
              </w:rPr>
            </w:pPr>
            <w:r>
              <w:rPr>
                <w:rFonts w:ascii="Times New Roman" w:hAnsi="Times New Roman" w:cs="Times New Roman"/>
                <w:sz w:val="24"/>
                <w:szCs w:val="24"/>
              </w:rPr>
              <w:t>Sl.No.</w:t>
            </w:r>
          </w:p>
        </w:tc>
        <w:tc>
          <w:tcPr>
            <w:tcW w:w="2950" w:type="dxa"/>
          </w:tcPr>
          <w:p w:rsidR="0063414C" w:rsidRDefault="0063414C" w:rsidP="000061A8">
            <w:pPr>
              <w:jc w:val="both"/>
              <w:rPr>
                <w:rFonts w:ascii="Times New Roman" w:eastAsiaTheme="minorEastAsia" w:hAnsi="Times New Roman" w:cs="Times New Roman"/>
                <w:sz w:val="24"/>
                <w:szCs w:val="24"/>
              </w:rPr>
            </w:pPr>
            <w:r>
              <w:rPr>
                <w:rFonts w:ascii="Times New Roman" w:hAnsi="Times New Roman" w:cs="Times New Roman"/>
                <w:sz w:val="24"/>
                <w:szCs w:val="24"/>
              </w:rPr>
              <w:t>Name of the Post</w:t>
            </w:r>
          </w:p>
        </w:tc>
        <w:tc>
          <w:tcPr>
            <w:tcW w:w="1080" w:type="dxa"/>
          </w:tcPr>
          <w:p w:rsidR="0063414C" w:rsidRDefault="0063414C" w:rsidP="000061A8">
            <w:pPr>
              <w:jc w:val="both"/>
              <w:rPr>
                <w:rFonts w:ascii="Times New Roman" w:eastAsiaTheme="minorEastAsia" w:hAnsi="Times New Roman" w:cs="Times New Roman"/>
                <w:sz w:val="24"/>
                <w:szCs w:val="24"/>
              </w:rPr>
            </w:pPr>
            <w:r>
              <w:rPr>
                <w:rFonts w:ascii="Times New Roman" w:hAnsi="Times New Roman" w:cs="Times New Roman"/>
                <w:sz w:val="24"/>
                <w:szCs w:val="24"/>
              </w:rPr>
              <w:t>Vacancy</w:t>
            </w:r>
          </w:p>
        </w:tc>
        <w:tc>
          <w:tcPr>
            <w:tcW w:w="4500" w:type="dxa"/>
          </w:tcPr>
          <w:p w:rsidR="0063414C" w:rsidRDefault="0063414C" w:rsidP="000061A8">
            <w:pPr>
              <w:jc w:val="both"/>
              <w:rPr>
                <w:rFonts w:ascii="Times New Roman" w:eastAsiaTheme="minorEastAsia" w:hAnsi="Times New Roman" w:cs="Times New Roman"/>
                <w:sz w:val="24"/>
                <w:szCs w:val="24"/>
              </w:rPr>
            </w:pPr>
            <w:r>
              <w:rPr>
                <w:rFonts w:ascii="Times New Roman" w:hAnsi="Times New Roman" w:cs="Times New Roman"/>
                <w:sz w:val="24"/>
                <w:szCs w:val="24"/>
              </w:rPr>
              <w:t>Pay Matrix Level</w:t>
            </w:r>
          </w:p>
          <w:p w:rsidR="0063414C" w:rsidRDefault="0063414C" w:rsidP="000061A8">
            <w:pPr>
              <w:jc w:val="both"/>
              <w:rPr>
                <w:rFonts w:ascii="Times New Roman" w:eastAsiaTheme="minorEastAsia" w:hAnsi="Times New Roman" w:cs="Times New Roman"/>
                <w:sz w:val="24"/>
                <w:szCs w:val="24"/>
              </w:rPr>
            </w:pPr>
            <w:r>
              <w:rPr>
                <w:rFonts w:ascii="Times New Roman" w:hAnsi="Times New Roman" w:cs="Times New Roman"/>
                <w:sz w:val="24"/>
                <w:szCs w:val="24"/>
              </w:rPr>
              <w:t xml:space="preserve">(with Pre-revised Pay Band and Grade Pay </w:t>
            </w:r>
          </w:p>
        </w:tc>
      </w:tr>
      <w:tr w:rsidR="0063414C" w:rsidTr="000061A8">
        <w:tc>
          <w:tcPr>
            <w:tcW w:w="830" w:type="dxa"/>
          </w:tcPr>
          <w:p w:rsidR="0063414C" w:rsidRDefault="0063414C" w:rsidP="000061A8">
            <w:pPr>
              <w:jc w:val="both"/>
              <w:rPr>
                <w:rFonts w:ascii="Times New Roman" w:eastAsiaTheme="minorEastAsia" w:hAnsi="Times New Roman" w:cs="Times New Roman"/>
                <w:sz w:val="24"/>
                <w:szCs w:val="24"/>
              </w:rPr>
            </w:pPr>
            <w:r>
              <w:rPr>
                <w:rFonts w:ascii="Times New Roman" w:hAnsi="Times New Roman" w:cs="Times New Roman"/>
                <w:sz w:val="24"/>
                <w:szCs w:val="24"/>
              </w:rPr>
              <w:t>1</w:t>
            </w:r>
          </w:p>
        </w:tc>
        <w:tc>
          <w:tcPr>
            <w:tcW w:w="2950" w:type="dxa"/>
          </w:tcPr>
          <w:p w:rsidR="0063414C" w:rsidRDefault="0063414C" w:rsidP="000061A8">
            <w:pPr>
              <w:jc w:val="both"/>
              <w:rPr>
                <w:rFonts w:ascii="Times New Roman" w:eastAsiaTheme="minorEastAsia" w:hAnsi="Times New Roman" w:cs="Times New Roman"/>
                <w:sz w:val="24"/>
                <w:szCs w:val="24"/>
              </w:rPr>
            </w:pPr>
            <w:r>
              <w:rPr>
                <w:rFonts w:ascii="Times New Roman" w:hAnsi="Times New Roman" w:cs="Times New Roman"/>
                <w:sz w:val="24"/>
                <w:szCs w:val="24"/>
              </w:rPr>
              <w:t>Senior Intelligence Officer</w:t>
            </w:r>
          </w:p>
        </w:tc>
        <w:tc>
          <w:tcPr>
            <w:tcW w:w="1080" w:type="dxa"/>
          </w:tcPr>
          <w:p w:rsidR="0063414C" w:rsidRDefault="0063414C" w:rsidP="000061A8">
            <w:pPr>
              <w:jc w:val="both"/>
              <w:rPr>
                <w:rFonts w:ascii="Times New Roman" w:eastAsiaTheme="minorEastAsia" w:hAnsi="Times New Roman" w:cs="Times New Roman"/>
                <w:sz w:val="24"/>
                <w:szCs w:val="24"/>
              </w:rPr>
            </w:pPr>
            <w:r>
              <w:rPr>
                <w:rFonts w:ascii="Times New Roman" w:hAnsi="Times New Roman" w:cs="Times New Roman"/>
                <w:sz w:val="24"/>
                <w:szCs w:val="24"/>
              </w:rPr>
              <w:t>2 (two)</w:t>
            </w:r>
          </w:p>
        </w:tc>
        <w:tc>
          <w:tcPr>
            <w:tcW w:w="4500" w:type="dxa"/>
          </w:tcPr>
          <w:p w:rsidR="0063414C" w:rsidRDefault="0063414C" w:rsidP="000061A8">
            <w:pPr>
              <w:jc w:val="both"/>
              <w:rPr>
                <w:rFonts w:ascii="Times New Roman" w:eastAsiaTheme="minorEastAsia" w:hAnsi="Times New Roman" w:cs="Times New Roman"/>
                <w:sz w:val="24"/>
                <w:szCs w:val="24"/>
              </w:rPr>
            </w:pPr>
            <w:r>
              <w:rPr>
                <w:rFonts w:ascii="Times New Roman" w:hAnsi="Times New Roman" w:cs="Times New Roman"/>
                <w:sz w:val="24"/>
                <w:szCs w:val="24"/>
              </w:rPr>
              <w:t>Level 8 and 9 in the Pay Matrix</w:t>
            </w:r>
          </w:p>
          <w:p w:rsidR="0063414C" w:rsidRDefault="0063414C" w:rsidP="000061A8">
            <w:pPr>
              <w:jc w:val="both"/>
              <w:rPr>
                <w:rFonts w:ascii="Times New Roman" w:eastAsiaTheme="minorEastAsia" w:hAnsi="Times New Roman" w:cs="Times New Roman"/>
                <w:sz w:val="24"/>
                <w:szCs w:val="24"/>
              </w:rPr>
            </w:pPr>
            <w:r>
              <w:rPr>
                <w:rFonts w:ascii="Times New Roman" w:hAnsi="Times New Roman" w:cs="Times New Roman"/>
                <w:sz w:val="24"/>
                <w:szCs w:val="24"/>
              </w:rPr>
              <w:t>(Pre-revised PB 2 – Rs.9300-34800 + Grade Pay Rs.4800 &amp; 5400 - Gazetted)</w:t>
            </w:r>
          </w:p>
        </w:tc>
      </w:tr>
      <w:tr w:rsidR="0063414C" w:rsidTr="000061A8">
        <w:tc>
          <w:tcPr>
            <w:tcW w:w="830" w:type="dxa"/>
          </w:tcPr>
          <w:p w:rsidR="0063414C" w:rsidRDefault="0063414C" w:rsidP="000061A8">
            <w:pPr>
              <w:jc w:val="both"/>
              <w:rPr>
                <w:rFonts w:ascii="Times New Roman" w:eastAsiaTheme="minorEastAsia" w:hAnsi="Times New Roman" w:cs="Times New Roman"/>
                <w:sz w:val="24"/>
                <w:szCs w:val="24"/>
              </w:rPr>
            </w:pPr>
            <w:r>
              <w:rPr>
                <w:rFonts w:ascii="Times New Roman" w:hAnsi="Times New Roman" w:cs="Times New Roman"/>
                <w:sz w:val="24"/>
                <w:szCs w:val="24"/>
              </w:rPr>
              <w:t>2</w:t>
            </w:r>
          </w:p>
        </w:tc>
        <w:tc>
          <w:tcPr>
            <w:tcW w:w="2950" w:type="dxa"/>
          </w:tcPr>
          <w:p w:rsidR="0063414C" w:rsidRDefault="0063414C" w:rsidP="000061A8">
            <w:pPr>
              <w:jc w:val="both"/>
              <w:rPr>
                <w:rFonts w:ascii="Times New Roman" w:eastAsiaTheme="minorEastAsia" w:hAnsi="Times New Roman" w:cs="Times New Roman"/>
                <w:sz w:val="24"/>
                <w:szCs w:val="24"/>
              </w:rPr>
            </w:pPr>
            <w:r>
              <w:rPr>
                <w:rFonts w:ascii="Times New Roman" w:hAnsi="Times New Roman" w:cs="Times New Roman"/>
                <w:sz w:val="24"/>
                <w:szCs w:val="24"/>
              </w:rPr>
              <w:t>Intelligence Officer</w:t>
            </w:r>
          </w:p>
        </w:tc>
        <w:tc>
          <w:tcPr>
            <w:tcW w:w="1080" w:type="dxa"/>
          </w:tcPr>
          <w:p w:rsidR="0063414C" w:rsidRDefault="0063414C" w:rsidP="000061A8">
            <w:pPr>
              <w:jc w:val="both"/>
              <w:rPr>
                <w:rFonts w:ascii="Times New Roman" w:eastAsiaTheme="minorEastAsia" w:hAnsi="Times New Roman" w:cs="Times New Roman"/>
                <w:sz w:val="24"/>
                <w:szCs w:val="24"/>
              </w:rPr>
            </w:pPr>
            <w:r>
              <w:rPr>
                <w:rFonts w:ascii="Times New Roman" w:hAnsi="Times New Roman" w:cs="Times New Roman"/>
                <w:sz w:val="24"/>
                <w:szCs w:val="24"/>
              </w:rPr>
              <w:t xml:space="preserve">5 (five) </w:t>
            </w:r>
          </w:p>
        </w:tc>
        <w:tc>
          <w:tcPr>
            <w:tcW w:w="4500" w:type="dxa"/>
          </w:tcPr>
          <w:p w:rsidR="0063414C" w:rsidRDefault="0063414C" w:rsidP="000061A8">
            <w:pPr>
              <w:jc w:val="both"/>
              <w:rPr>
                <w:rFonts w:ascii="Times New Roman" w:eastAsiaTheme="minorEastAsia" w:hAnsi="Times New Roman" w:cs="Times New Roman"/>
                <w:sz w:val="24"/>
                <w:szCs w:val="24"/>
              </w:rPr>
            </w:pPr>
            <w:r>
              <w:rPr>
                <w:rFonts w:ascii="Times New Roman" w:hAnsi="Times New Roman" w:cs="Times New Roman"/>
                <w:sz w:val="24"/>
                <w:szCs w:val="24"/>
              </w:rPr>
              <w:t>Level 7 &amp; 8 in the Pay Matrix</w:t>
            </w:r>
          </w:p>
          <w:p w:rsidR="0063414C" w:rsidRDefault="0063414C" w:rsidP="000061A8">
            <w:pPr>
              <w:jc w:val="both"/>
              <w:rPr>
                <w:rFonts w:ascii="Times New Roman" w:eastAsiaTheme="minorEastAsia" w:hAnsi="Times New Roman" w:cs="Times New Roman"/>
                <w:sz w:val="24"/>
                <w:szCs w:val="24"/>
              </w:rPr>
            </w:pPr>
            <w:r>
              <w:rPr>
                <w:rFonts w:ascii="Times New Roman" w:hAnsi="Times New Roman" w:cs="Times New Roman"/>
                <w:sz w:val="24"/>
                <w:szCs w:val="24"/>
              </w:rPr>
              <w:t>(Pre-revised PB 2 – Rs.9300-34800 + Grade Pay Rs.4600 &amp; 4800 Non- Gazetted)</w:t>
            </w:r>
          </w:p>
        </w:tc>
      </w:tr>
    </w:tbl>
    <w:p w:rsidR="0063414C" w:rsidRDefault="0063414C" w:rsidP="0063414C">
      <w:pPr>
        <w:spacing w:after="0" w:line="240" w:lineRule="auto"/>
        <w:jc w:val="both"/>
        <w:rPr>
          <w:rFonts w:ascii="Times New Roman" w:hAnsi="Times New Roman" w:cs="Times New Roman"/>
          <w:sz w:val="24"/>
          <w:szCs w:val="24"/>
        </w:rPr>
      </w:pPr>
    </w:p>
    <w:p w:rsidR="0063414C" w:rsidRDefault="0063414C" w:rsidP="0063414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Officers selected for posting in DGGI, Chennai Zonal Unit on deputation basis would normally be appointed for a period of (05) five years.</w:t>
      </w:r>
    </w:p>
    <w:p w:rsidR="0063414C" w:rsidRDefault="0063414C" w:rsidP="0063414C">
      <w:pPr>
        <w:spacing w:after="0" w:line="240" w:lineRule="auto"/>
        <w:jc w:val="both"/>
        <w:rPr>
          <w:rFonts w:ascii="Times New Roman" w:hAnsi="Times New Roman" w:cs="Times New Roman"/>
          <w:sz w:val="24"/>
          <w:szCs w:val="24"/>
        </w:rPr>
      </w:pPr>
    </w:p>
    <w:p w:rsidR="0063414C" w:rsidRDefault="0063414C" w:rsidP="0063414C">
      <w:pPr>
        <w:spacing w:after="0" w:line="240" w:lineRule="auto"/>
        <w:jc w:val="both"/>
        <w:rPr>
          <w:rFonts w:ascii="Times New Roman" w:hAnsi="Times New Roman" w:cs="Times New Roman"/>
          <w:sz w:val="24"/>
          <w:szCs w:val="24"/>
        </w:rPr>
      </w:pPr>
    </w:p>
    <w:p w:rsidR="0063414C" w:rsidRDefault="0063414C" w:rsidP="0063414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w:t>
      </w:r>
      <w:proofErr w:type="gramStart"/>
      <w:r>
        <w:rPr>
          <w:rFonts w:ascii="Times New Roman" w:hAnsi="Times New Roman" w:cs="Times New Roman"/>
          <w:sz w:val="24"/>
          <w:szCs w:val="24"/>
        </w:rPr>
        <w:t>..</w:t>
      </w:r>
      <w:proofErr w:type="gramEnd"/>
    </w:p>
    <w:p w:rsidR="0063414C" w:rsidRDefault="0063414C" w:rsidP="0063414C">
      <w:pPr>
        <w:spacing w:after="0" w:line="240" w:lineRule="auto"/>
        <w:jc w:val="both"/>
        <w:rPr>
          <w:rFonts w:ascii="Times New Roman" w:hAnsi="Times New Roman" w:cs="Times New Roman"/>
          <w:sz w:val="24"/>
          <w:szCs w:val="24"/>
        </w:rPr>
      </w:pPr>
    </w:p>
    <w:p w:rsidR="0063414C" w:rsidRDefault="0063414C" w:rsidP="0063414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 xml:space="preserve">: </w:t>
      </w:r>
      <w:proofErr w:type="gramStart"/>
      <w:r>
        <w:rPr>
          <w:rFonts w:ascii="Times New Roman" w:hAnsi="Times New Roman" w:cs="Times New Roman"/>
          <w:sz w:val="24"/>
          <w:szCs w:val="24"/>
        </w:rPr>
        <w:t>2 :</w:t>
      </w:r>
      <w:proofErr w:type="gramEnd"/>
    </w:p>
    <w:p w:rsidR="0063414C" w:rsidRDefault="0063414C" w:rsidP="0063414C">
      <w:pPr>
        <w:spacing w:after="0" w:line="240" w:lineRule="auto"/>
        <w:jc w:val="both"/>
        <w:rPr>
          <w:rFonts w:ascii="Times New Roman" w:hAnsi="Times New Roman" w:cs="Times New Roman"/>
          <w:sz w:val="24"/>
          <w:szCs w:val="24"/>
        </w:rPr>
      </w:pPr>
    </w:p>
    <w:p w:rsidR="0063414C" w:rsidRDefault="0063414C" w:rsidP="0063414C">
      <w:pPr>
        <w:spacing w:after="0" w:line="240" w:lineRule="auto"/>
        <w:jc w:val="both"/>
        <w:rPr>
          <w:rFonts w:ascii="Times New Roman" w:hAnsi="Times New Roman" w:cs="Times New Roman"/>
          <w:b/>
          <w:sz w:val="24"/>
          <w:szCs w:val="24"/>
          <w:u w:val="single"/>
        </w:rPr>
      </w:pPr>
      <w:r>
        <w:rPr>
          <w:rFonts w:ascii="Times New Roman" w:hAnsi="Times New Roman" w:cs="Times New Roman"/>
          <w:sz w:val="24"/>
          <w:szCs w:val="24"/>
        </w:rPr>
        <w:t>3.</w:t>
      </w:r>
      <w:r>
        <w:rPr>
          <w:rFonts w:ascii="Times New Roman" w:hAnsi="Times New Roman" w:cs="Times New Roman"/>
          <w:sz w:val="24"/>
          <w:szCs w:val="24"/>
        </w:rPr>
        <w:tab/>
        <w:t xml:space="preserve">It is requested that this circular may be brought to the notice of all officers in the formations in your jurisdiction and the applications of the willing officers may be forwarded to this office furnishing the following particulars </w:t>
      </w:r>
      <w:r w:rsidRPr="00B50582">
        <w:rPr>
          <w:rFonts w:ascii="Times New Roman" w:hAnsi="Times New Roman" w:cs="Times New Roman"/>
          <w:b/>
          <w:sz w:val="24"/>
          <w:szCs w:val="24"/>
          <w:u w:val="single"/>
        </w:rPr>
        <w:t>on or before 30</w:t>
      </w:r>
      <w:r w:rsidRPr="00B50582">
        <w:rPr>
          <w:rFonts w:ascii="Times New Roman" w:hAnsi="Times New Roman" w:cs="Times New Roman"/>
          <w:b/>
          <w:sz w:val="24"/>
          <w:szCs w:val="24"/>
          <w:u w:val="single"/>
          <w:vertAlign w:val="superscript"/>
        </w:rPr>
        <w:t>th</w:t>
      </w:r>
      <w:r w:rsidRPr="00B50582">
        <w:rPr>
          <w:rFonts w:ascii="Times New Roman" w:hAnsi="Times New Roman" w:cs="Times New Roman"/>
          <w:b/>
          <w:sz w:val="24"/>
          <w:szCs w:val="24"/>
          <w:u w:val="single"/>
        </w:rPr>
        <w:t xml:space="preserve"> April, 2018.</w:t>
      </w:r>
    </w:p>
    <w:p w:rsidR="0063414C" w:rsidRDefault="0063414C" w:rsidP="0063414C">
      <w:pPr>
        <w:spacing w:after="0" w:line="240" w:lineRule="auto"/>
        <w:jc w:val="both"/>
        <w:rPr>
          <w:rFonts w:ascii="Times New Roman" w:hAnsi="Times New Roman" w:cs="Times New Roman"/>
          <w:b/>
          <w:sz w:val="24"/>
          <w:szCs w:val="24"/>
          <w:u w:val="single"/>
        </w:rPr>
      </w:pPr>
    </w:p>
    <w:p w:rsidR="0063414C" w:rsidRDefault="0063414C" w:rsidP="0063414C">
      <w:pPr>
        <w:pStyle w:val="ListParagraph"/>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Name</w:t>
      </w:r>
    </w:p>
    <w:p w:rsidR="0063414C" w:rsidRDefault="0063414C" w:rsidP="0063414C">
      <w:pPr>
        <w:pStyle w:val="ListParagraph"/>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Date of Birth</w:t>
      </w:r>
    </w:p>
    <w:p w:rsidR="0063414C" w:rsidRDefault="0063414C" w:rsidP="0063414C">
      <w:pPr>
        <w:pStyle w:val="ListParagraph"/>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Educational Qualification </w:t>
      </w:r>
    </w:p>
    <w:p w:rsidR="0063414C" w:rsidRDefault="0063414C" w:rsidP="0063414C">
      <w:pPr>
        <w:pStyle w:val="ListParagraph"/>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Present post</w:t>
      </w:r>
    </w:p>
    <w:p w:rsidR="0063414C" w:rsidRDefault="0063414C" w:rsidP="0063414C">
      <w:pPr>
        <w:pStyle w:val="ListParagraph"/>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Date from which it is held and scale of pay</w:t>
      </w:r>
    </w:p>
    <w:p w:rsidR="0063414C" w:rsidRDefault="0063414C" w:rsidP="0063414C">
      <w:pPr>
        <w:pStyle w:val="ListParagraph"/>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ACR grading from 2012-13 till date (duly certified by AO / Superintendent – Confidential)</w:t>
      </w:r>
    </w:p>
    <w:p w:rsidR="0063414C" w:rsidRDefault="0063414C" w:rsidP="0063414C">
      <w:pPr>
        <w:pStyle w:val="ListParagraph"/>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Vigilance Clearance till date ( the officer is free from vigilance cases)</w:t>
      </w:r>
    </w:p>
    <w:p w:rsidR="0063414C" w:rsidRDefault="0063414C" w:rsidP="0063414C">
      <w:pPr>
        <w:spacing w:after="0" w:line="240" w:lineRule="auto"/>
        <w:jc w:val="both"/>
        <w:rPr>
          <w:rFonts w:ascii="Times New Roman" w:hAnsi="Times New Roman" w:cs="Times New Roman"/>
          <w:sz w:val="24"/>
          <w:szCs w:val="24"/>
        </w:rPr>
      </w:pPr>
    </w:p>
    <w:p w:rsidR="0063414C" w:rsidRDefault="0063414C" w:rsidP="0063414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It may be brought to the notice of the officers that once they are selected, they will not be allowed to withdraw their option and they are expected to serve in DGGI till the expiry of their tenure ( 5 years).</w:t>
      </w:r>
    </w:p>
    <w:p w:rsidR="0063414C" w:rsidRDefault="0063414C" w:rsidP="0063414C">
      <w:pPr>
        <w:spacing w:after="0" w:line="240" w:lineRule="auto"/>
        <w:jc w:val="both"/>
        <w:rPr>
          <w:rFonts w:ascii="Times New Roman" w:hAnsi="Times New Roman" w:cs="Times New Roman"/>
          <w:sz w:val="24"/>
          <w:szCs w:val="24"/>
        </w:rPr>
      </w:pPr>
    </w:p>
    <w:p w:rsidR="0063414C" w:rsidRDefault="0063414C" w:rsidP="0063414C">
      <w:pPr>
        <w:spacing w:after="0" w:line="240" w:lineRule="auto"/>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t>In case, while working in this Directorate, if the conduct and work of the officer is not found satisfactory, the officer shall be reverted to their parent Commissionerate prematurely without assigning any reasons.</w:t>
      </w:r>
      <w:r w:rsidRPr="00B50582">
        <w:rPr>
          <w:rFonts w:ascii="Times New Roman" w:hAnsi="Times New Roman" w:cs="Times New Roman"/>
          <w:sz w:val="24"/>
          <w:szCs w:val="24"/>
        </w:rPr>
        <w:br/>
      </w:r>
    </w:p>
    <w:p w:rsidR="0063414C" w:rsidRDefault="0063414C" w:rsidP="0063414C">
      <w:pPr>
        <w:spacing w:after="0" w:line="240" w:lineRule="auto"/>
        <w:jc w:val="both"/>
        <w:rPr>
          <w:rFonts w:ascii="Times New Roman" w:hAnsi="Times New Roman" w:cs="Times New Roman"/>
          <w:sz w:val="24"/>
          <w:szCs w:val="24"/>
        </w:rPr>
      </w:pPr>
      <w:r w:rsidRPr="00B50582">
        <w:rPr>
          <w:rFonts w:ascii="Times New Roman" w:hAnsi="Times New Roman" w:cs="Times New Roman"/>
          <w:sz w:val="24"/>
          <w:szCs w:val="24"/>
        </w:rPr>
        <w:tab/>
      </w:r>
      <w:r w:rsidRPr="00B50582">
        <w:rPr>
          <w:rFonts w:ascii="Times New Roman" w:hAnsi="Times New Roman" w:cs="Times New Roman"/>
          <w:sz w:val="24"/>
          <w:szCs w:val="24"/>
        </w:rPr>
        <w:tab/>
      </w:r>
      <w:r w:rsidRPr="00B50582">
        <w:rPr>
          <w:rFonts w:ascii="Times New Roman" w:hAnsi="Times New Roman" w:cs="Times New Roman"/>
          <w:sz w:val="24"/>
          <w:szCs w:val="24"/>
        </w:rPr>
        <w:tab/>
      </w:r>
      <w:r w:rsidRPr="00B50582">
        <w:rPr>
          <w:rFonts w:ascii="Times New Roman" w:hAnsi="Times New Roman" w:cs="Times New Roman"/>
          <w:sz w:val="24"/>
          <w:szCs w:val="24"/>
        </w:rPr>
        <w:tab/>
      </w:r>
      <w:r w:rsidRPr="00B50582">
        <w:rPr>
          <w:rFonts w:ascii="Times New Roman" w:hAnsi="Times New Roman" w:cs="Times New Roman"/>
          <w:sz w:val="24"/>
          <w:szCs w:val="24"/>
        </w:rPr>
        <w:tab/>
      </w:r>
      <w:r w:rsidRPr="00B50582">
        <w:rPr>
          <w:rFonts w:ascii="Times New Roman" w:hAnsi="Times New Roman" w:cs="Times New Roman"/>
          <w:sz w:val="24"/>
          <w:szCs w:val="24"/>
        </w:rPr>
        <w:tab/>
      </w:r>
      <w:r w:rsidRPr="00B50582">
        <w:rPr>
          <w:rFonts w:ascii="Times New Roman" w:hAnsi="Times New Roman" w:cs="Times New Roman"/>
          <w:sz w:val="24"/>
          <w:szCs w:val="24"/>
        </w:rPr>
        <w:tab/>
      </w:r>
      <w:r w:rsidRPr="00B50582">
        <w:rPr>
          <w:rFonts w:ascii="Times New Roman" w:hAnsi="Times New Roman" w:cs="Times New Roman"/>
          <w:sz w:val="24"/>
          <w:szCs w:val="24"/>
        </w:rPr>
        <w:tab/>
      </w:r>
      <w:r w:rsidRPr="00B50582">
        <w:rPr>
          <w:rFonts w:ascii="Times New Roman" w:hAnsi="Times New Roman" w:cs="Times New Roman"/>
          <w:sz w:val="24"/>
          <w:szCs w:val="24"/>
        </w:rPr>
        <w:tab/>
        <w:t>Yours faithfully,</w:t>
      </w:r>
    </w:p>
    <w:p w:rsidR="0063414C" w:rsidRDefault="0063414C" w:rsidP="0063414C">
      <w:pPr>
        <w:spacing w:after="0" w:line="240" w:lineRule="auto"/>
        <w:jc w:val="both"/>
        <w:rPr>
          <w:rFonts w:ascii="Times New Roman" w:hAnsi="Times New Roman" w:cs="Times New Roman"/>
          <w:sz w:val="24"/>
          <w:szCs w:val="24"/>
        </w:rPr>
      </w:pPr>
    </w:p>
    <w:p w:rsidR="0063414C" w:rsidRDefault="0063414C" w:rsidP="0063414C">
      <w:pPr>
        <w:spacing w:after="0" w:line="240" w:lineRule="auto"/>
        <w:jc w:val="both"/>
        <w:rPr>
          <w:rFonts w:ascii="Times New Roman" w:hAnsi="Times New Roman" w:cs="Times New Roman"/>
          <w:sz w:val="24"/>
          <w:szCs w:val="24"/>
        </w:rPr>
      </w:pPr>
    </w:p>
    <w:p w:rsidR="0063414C" w:rsidRDefault="0063414C" w:rsidP="0063414C">
      <w:pPr>
        <w:tabs>
          <w:tab w:val="left" w:pos="190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DE21C5">
        <w:rPr>
          <w:rFonts w:ascii="Times New Roman" w:hAnsi="Times New Roman" w:cs="Times New Roman"/>
          <w:sz w:val="24"/>
          <w:szCs w:val="24"/>
        </w:rPr>
        <w:tab/>
      </w:r>
      <w:r w:rsidR="00DE21C5">
        <w:rPr>
          <w:rFonts w:ascii="Times New Roman" w:hAnsi="Times New Roman" w:cs="Times New Roman"/>
          <w:sz w:val="24"/>
          <w:szCs w:val="24"/>
        </w:rPr>
        <w:tab/>
      </w:r>
      <w:r w:rsidR="00DE21C5">
        <w:rPr>
          <w:rFonts w:ascii="Times New Roman" w:hAnsi="Times New Roman" w:cs="Times New Roman"/>
          <w:sz w:val="24"/>
          <w:szCs w:val="24"/>
        </w:rPr>
        <w:tab/>
      </w:r>
      <w:r w:rsidR="00DE21C5">
        <w:rPr>
          <w:rFonts w:ascii="Times New Roman" w:hAnsi="Times New Roman" w:cs="Times New Roman"/>
          <w:sz w:val="24"/>
          <w:szCs w:val="24"/>
        </w:rPr>
        <w:tab/>
      </w:r>
      <w:r w:rsidR="00DE21C5">
        <w:rPr>
          <w:rFonts w:ascii="Times New Roman" w:hAnsi="Times New Roman" w:cs="Times New Roman"/>
          <w:sz w:val="24"/>
          <w:szCs w:val="24"/>
        </w:rPr>
        <w:tab/>
      </w:r>
      <w:r w:rsidR="00DE21C5">
        <w:rPr>
          <w:rFonts w:ascii="Times New Roman" w:hAnsi="Times New Roman" w:cs="Times New Roman"/>
          <w:sz w:val="24"/>
          <w:szCs w:val="24"/>
        </w:rPr>
        <w:tab/>
      </w:r>
      <w:r w:rsidR="00DE21C5">
        <w:rPr>
          <w:rFonts w:ascii="Times New Roman" w:hAnsi="Times New Roman" w:cs="Times New Roman"/>
          <w:sz w:val="24"/>
          <w:szCs w:val="24"/>
        </w:rPr>
        <w:tab/>
        <w:t xml:space="preserve">    Sd/xx</w:t>
      </w:r>
    </w:p>
    <w:p w:rsidR="0063414C" w:rsidRPr="006419C6" w:rsidRDefault="0063414C" w:rsidP="0063414C">
      <w:pPr>
        <w:spacing w:after="0" w:line="240" w:lineRule="auto"/>
        <w:jc w:val="both"/>
        <w:rPr>
          <w:rFonts w:ascii="Times New Roman" w:hAnsi="Times New Roman" w:cs="Times New Roman"/>
          <w:sz w:val="24"/>
          <w:szCs w:val="24"/>
        </w:rPr>
      </w:pPr>
      <w:r w:rsidRPr="00B50582">
        <w:rPr>
          <w:rFonts w:ascii="Times New Roman" w:hAnsi="Times New Roman" w:cs="Times New Roman"/>
          <w:sz w:val="24"/>
          <w:szCs w:val="24"/>
        </w:rPr>
        <w:tab/>
      </w:r>
      <w:r w:rsidRPr="00B50582">
        <w:rPr>
          <w:rFonts w:ascii="Times New Roman" w:hAnsi="Times New Roman" w:cs="Times New Roman"/>
          <w:sz w:val="24"/>
          <w:szCs w:val="24"/>
        </w:rPr>
        <w:tab/>
      </w:r>
      <w:r w:rsidRPr="00B50582">
        <w:rPr>
          <w:rFonts w:ascii="Times New Roman" w:hAnsi="Times New Roman" w:cs="Times New Roman"/>
          <w:sz w:val="24"/>
          <w:szCs w:val="24"/>
        </w:rPr>
        <w:tab/>
      </w:r>
      <w:r w:rsidRPr="00B50582">
        <w:rPr>
          <w:rFonts w:ascii="Times New Roman" w:hAnsi="Times New Roman" w:cs="Times New Roman"/>
          <w:sz w:val="24"/>
          <w:szCs w:val="24"/>
        </w:rPr>
        <w:tab/>
      </w:r>
      <w:r w:rsidRPr="00B50582">
        <w:rPr>
          <w:rFonts w:ascii="Times New Roman" w:hAnsi="Times New Roman" w:cs="Times New Roman"/>
          <w:sz w:val="24"/>
          <w:szCs w:val="24"/>
        </w:rPr>
        <w:tab/>
      </w:r>
      <w:r w:rsidRPr="00B50582">
        <w:rPr>
          <w:rFonts w:ascii="Times New Roman" w:hAnsi="Times New Roman" w:cs="Times New Roman"/>
          <w:sz w:val="24"/>
          <w:szCs w:val="24"/>
        </w:rPr>
        <w:tab/>
      </w:r>
      <w:r w:rsidRPr="00B50582">
        <w:rPr>
          <w:rFonts w:ascii="Times New Roman" w:hAnsi="Times New Roman" w:cs="Times New Roman"/>
          <w:sz w:val="24"/>
          <w:szCs w:val="24"/>
        </w:rPr>
        <w:tab/>
      </w:r>
      <w:r w:rsidRPr="00B50582">
        <w:rPr>
          <w:rFonts w:ascii="Times New Roman" w:hAnsi="Times New Roman" w:cs="Times New Roman"/>
          <w:sz w:val="24"/>
          <w:szCs w:val="24"/>
        </w:rPr>
        <w:tab/>
      </w:r>
      <w:r w:rsidRPr="00B50582">
        <w:rPr>
          <w:rFonts w:ascii="Times New Roman" w:hAnsi="Times New Roman" w:cs="Times New Roman"/>
          <w:sz w:val="24"/>
          <w:szCs w:val="24"/>
        </w:rPr>
        <w:tab/>
      </w:r>
      <w:r w:rsidRPr="00B50582">
        <w:rPr>
          <w:rFonts w:ascii="Times New Roman" w:hAnsi="Times New Roman" w:cs="Times New Roman"/>
          <w:sz w:val="24"/>
          <w:szCs w:val="24"/>
        </w:rPr>
        <w:tab/>
      </w:r>
      <w:r w:rsidRPr="00B50582">
        <w:rPr>
          <w:rFonts w:ascii="Times New Roman" w:hAnsi="Times New Roman" w:cs="Times New Roman"/>
          <w:sz w:val="24"/>
          <w:szCs w:val="24"/>
        </w:rPr>
        <w:tab/>
      </w:r>
    </w:p>
    <w:p w:rsidR="0063414C" w:rsidRDefault="0063414C" w:rsidP="0063414C">
      <w:pPr>
        <w:rPr>
          <w:rFonts w:ascii="Times New Roman" w:hAnsi="Times New Roman" w:cs="Times New Roman"/>
          <w:sz w:val="24"/>
          <w:szCs w:val="24"/>
        </w:rPr>
      </w:pPr>
      <w:r w:rsidRPr="00B50582">
        <w:rPr>
          <w:rFonts w:ascii="Times New Roman" w:hAnsi="Times New Roman" w:cs="Times New Roman"/>
          <w:sz w:val="24"/>
          <w:szCs w:val="24"/>
        </w:rPr>
        <w:tab/>
      </w:r>
      <w:r w:rsidRPr="00B50582">
        <w:rPr>
          <w:rFonts w:ascii="Times New Roman" w:hAnsi="Times New Roman" w:cs="Times New Roman"/>
          <w:sz w:val="24"/>
          <w:szCs w:val="24"/>
        </w:rPr>
        <w:tab/>
      </w:r>
      <w:r w:rsidRPr="00B50582">
        <w:rPr>
          <w:rFonts w:ascii="Times New Roman" w:hAnsi="Times New Roman" w:cs="Times New Roman"/>
          <w:sz w:val="24"/>
          <w:szCs w:val="24"/>
        </w:rPr>
        <w:tab/>
      </w:r>
      <w:r w:rsidRPr="00B50582">
        <w:rPr>
          <w:rFonts w:ascii="Times New Roman" w:hAnsi="Times New Roman" w:cs="Times New Roman"/>
          <w:sz w:val="24"/>
          <w:szCs w:val="24"/>
        </w:rPr>
        <w:tab/>
      </w:r>
      <w:r w:rsidRPr="00B50582">
        <w:rPr>
          <w:rFonts w:ascii="Times New Roman" w:hAnsi="Times New Roman" w:cs="Times New Roman"/>
          <w:sz w:val="24"/>
          <w:szCs w:val="24"/>
        </w:rPr>
        <w:tab/>
        <w:t xml:space="preserve">                                     </w:t>
      </w:r>
      <w:r w:rsidRPr="00B50582">
        <w:rPr>
          <w:rFonts w:ascii="Times New Roman" w:hAnsi="Times New Roman" w:cs="Times New Roman"/>
          <w:b/>
          <w:sz w:val="24"/>
          <w:szCs w:val="24"/>
        </w:rPr>
        <w:t>[</w:t>
      </w:r>
      <w:r>
        <w:rPr>
          <w:rFonts w:ascii="Times New Roman" w:hAnsi="Times New Roman" w:cs="Times New Roman"/>
          <w:b/>
          <w:sz w:val="24"/>
          <w:szCs w:val="24"/>
        </w:rPr>
        <w:t>D.P. NAGENDRA KUMAR</w:t>
      </w:r>
      <w:r w:rsidRPr="00B50582">
        <w:rPr>
          <w:rFonts w:ascii="Times New Roman" w:hAnsi="Times New Roman" w:cs="Times New Roman"/>
          <w:b/>
          <w:sz w:val="24"/>
          <w:szCs w:val="24"/>
        </w:rPr>
        <w:t>]</w:t>
      </w:r>
      <w:r w:rsidRPr="00B50582">
        <w:rPr>
          <w:rFonts w:ascii="Times New Roman" w:hAnsi="Times New Roman" w:cs="Times New Roman"/>
          <w:b/>
          <w:sz w:val="24"/>
          <w:szCs w:val="24"/>
        </w:rPr>
        <w:tab/>
      </w:r>
      <w:r w:rsidRPr="00B50582">
        <w:rPr>
          <w:rFonts w:ascii="Times New Roman" w:hAnsi="Times New Roman" w:cs="Times New Roman"/>
          <w:sz w:val="24"/>
          <w:szCs w:val="24"/>
        </w:rPr>
        <w:tab/>
      </w:r>
      <w:r w:rsidRPr="00B50582">
        <w:rPr>
          <w:rFonts w:ascii="Times New Roman" w:hAnsi="Times New Roman" w:cs="Times New Roman"/>
          <w:sz w:val="24"/>
          <w:szCs w:val="24"/>
        </w:rPr>
        <w:tab/>
      </w:r>
      <w:r w:rsidRPr="00B50582">
        <w:rPr>
          <w:rFonts w:ascii="Times New Roman" w:hAnsi="Times New Roman" w:cs="Times New Roman"/>
          <w:sz w:val="24"/>
          <w:szCs w:val="24"/>
        </w:rPr>
        <w:tab/>
      </w:r>
      <w:r w:rsidRPr="00B50582">
        <w:rPr>
          <w:rFonts w:ascii="Times New Roman" w:hAnsi="Times New Roman" w:cs="Times New Roman"/>
          <w:sz w:val="24"/>
          <w:szCs w:val="24"/>
        </w:rPr>
        <w:tab/>
      </w:r>
      <w:r w:rsidRPr="00B50582">
        <w:rPr>
          <w:rFonts w:ascii="Times New Roman" w:hAnsi="Times New Roman" w:cs="Times New Roman"/>
          <w:sz w:val="24"/>
          <w:szCs w:val="24"/>
        </w:rPr>
        <w:tab/>
      </w:r>
      <w:r w:rsidRPr="00B50582">
        <w:rPr>
          <w:rFonts w:ascii="Times New Roman" w:hAnsi="Times New Roman" w:cs="Times New Roman"/>
          <w:sz w:val="24"/>
          <w:szCs w:val="24"/>
        </w:rPr>
        <w:tab/>
        <w:t xml:space="preserve">            </w:t>
      </w:r>
      <w:r>
        <w:rPr>
          <w:rFonts w:ascii="Times New Roman" w:hAnsi="Times New Roman" w:cs="Times New Roman"/>
          <w:sz w:val="24"/>
          <w:szCs w:val="24"/>
        </w:rPr>
        <w:t>Pr.</w:t>
      </w:r>
      <w:r w:rsidRPr="00B50582">
        <w:rPr>
          <w:rFonts w:ascii="Times New Roman" w:hAnsi="Times New Roman" w:cs="Times New Roman"/>
          <w:sz w:val="24"/>
          <w:szCs w:val="24"/>
        </w:rPr>
        <w:t xml:space="preserve">ADDITIONAL DIRECTOR GENERAL </w:t>
      </w:r>
    </w:p>
    <w:p w:rsidR="0063414C" w:rsidRDefault="0063414C" w:rsidP="0063414C">
      <w:pPr>
        <w:rPr>
          <w:rFonts w:ascii="Times New Roman" w:hAnsi="Times New Roman" w:cs="Times New Roman"/>
          <w:sz w:val="24"/>
          <w:szCs w:val="24"/>
        </w:rPr>
      </w:pPr>
    </w:p>
    <w:p w:rsidR="0063414C" w:rsidRDefault="0063414C" w:rsidP="0063414C">
      <w:pPr>
        <w:rPr>
          <w:rFonts w:ascii="Times New Roman" w:hAnsi="Times New Roman" w:cs="Times New Roman"/>
          <w:sz w:val="24"/>
          <w:szCs w:val="24"/>
        </w:rPr>
      </w:pPr>
      <w:r>
        <w:rPr>
          <w:rFonts w:ascii="Times New Roman" w:hAnsi="Times New Roman" w:cs="Times New Roman"/>
          <w:sz w:val="24"/>
          <w:szCs w:val="24"/>
        </w:rPr>
        <w:t xml:space="preserve">Copy to: </w:t>
      </w:r>
    </w:p>
    <w:p w:rsidR="0063414C" w:rsidRPr="006419C6" w:rsidRDefault="0063414C" w:rsidP="0063414C">
      <w:pPr>
        <w:rPr>
          <w:rFonts w:ascii="Times New Roman" w:hAnsi="Times New Roman" w:cs="Times New Roman"/>
          <w:sz w:val="24"/>
          <w:szCs w:val="24"/>
        </w:rPr>
      </w:pPr>
      <w:r>
        <w:rPr>
          <w:rFonts w:ascii="Times New Roman" w:hAnsi="Times New Roman" w:cs="Times New Roman"/>
          <w:sz w:val="24"/>
          <w:szCs w:val="24"/>
        </w:rPr>
        <w:t>Website-in-charge with a request to give wide publicity to this letter through respective websites of CBIC and O/o Chief Commissioner of GST &amp; Central Excise, Chennai.</w:t>
      </w:r>
    </w:p>
    <w:p w:rsidR="00313938" w:rsidRDefault="00313938"/>
    <w:sectPr w:rsidR="00313938" w:rsidSect="00F811C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C0AE8"/>
    <w:multiLevelType w:val="hybridMultilevel"/>
    <w:tmpl w:val="B97075B0"/>
    <w:lvl w:ilvl="0" w:tplc="1D803D7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63414C"/>
    <w:rsid w:val="00313938"/>
    <w:rsid w:val="0063414C"/>
    <w:rsid w:val="00DE21C5"/>
    <w:rsid w:val="00F811C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11C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3414C"/>
    <w:pPr>
      <w:spacing w:after="0" w:line="240" w:lineRule="auto"/>
    </w:pPr>
    <w:rPr>
      <w:rFonts w:eastAsiaTheme="minorHAns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63414C"/>
    <w:pPr>
      <w:spacing w:after="0" w:line="240" w:lineRule="auto"/>
    </w:pPr>
    <w:rPr>
      <w:rFonts w:ascii="Calibri" w:eastAsia="Times New Roman" w:hAnsi="Calibri" w:cs="Times New Roman"/>
    </w:rPr>
  </w:style>
  <w:style w:type="table" w:customStyle="1" w:styleId="TableGrid1">
    <w:name w:val="Table Grid1"/>
    <w:basedOn w:val="TableNormal"/>
    <w:next w:val="TableGrid"/>
    <w:uiPriority w:val="59"/>
    <w:rsid w:val="0063414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63414C"/>
    <w:pPr>
      <w:ind w:left="720"/>
      <w:contextualSpacing/>
    </w:pPr>
  </w:style>
  <w:style w:type="paragraph" w:styleId="BalloonText">
    <w:name w:val="Balloon Text"/>
    <w:basedOn w:val="Normal"/>
    <w:link w:val="BalloonTextChar"/>
    <w:uiPriority w:val="99"/>
    <w:semiHidden/>
    <w:unhideWhenUsed/>
    <w:rsid w:val="006341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414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434</Words>
  <Characters>2475</Characters>
  <Application>Microsoft Office Word</Application>
  <DocSecurity>0</DocSecurity>
  <Lines>20</Lines>
  <Paragraphs>5</Paragraphs>
  <ScaleCrop>false</ScaleCrop>
  <Company/>
  <LinksUpToDate>false</LinksUpToDate>
  <CharactersWithSpaces>2904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2018-04-06T08:10:00Z</dcterms:created>
  <dcterms:modified xsi:type="dcterms:W3CDTF">2018-04-06T11:31:00Z</dcterms:modified>
</cp:coreProperties>
</file>